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pBdr/>
        <w:contextualSpacing w:val="0"/>
        <w:rPr/>
      </w:pPr>
      <w:bookmarkStart w:colFirst="0" w:colLast="0" w:name="_qxefiedfuuv5" w:id="0"/>
      <w:bookmarkEnd w:id="0"/>
      <w:r w:rsidDel="00000000" w:rsidR="00000000" w:rsidRPr="00000000">
        <w:rPr>
          <w:rtl w:val="0"/>
        </w:rPr>
        <w:t xml:space="preserve">Content Creation Blueprint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fmz9kc2exmda" w:id="1"/>
      <w:bookmarkEnd w:id="1"/>
      <w:r w:rsidDel="00000000" w:rsidR="00000000" w:rsidRPr="00000000">
        <w:rPr>
          <w:rtl w:val="0"/>
        </w:rPr>
        <w:t xml:space="preserve">Headline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# ways you can [have more benefits] [remove headache].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tfuebupp7cyh" w:id="2"/>
      <w:bookmarkEnd w:id="2"/>
      <w:r w:rsidDel="00000000" w:rsidR="00000000" w:rsidRPr="00000000">
        <w:rPr>
          <w:rtl w:val="0"/>
        </w:rPr>
        <w:t xml:space="preserve">The Promise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Outline the benefits they will receive from engaging with this content.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ok8g77es8hh2" w:id="3"/>
      <w:bookmarkEnd w:id="3"/>
      <w:r w:rsidDel="00000000" w:rsidR="00000000" w:rsidRPr="00000000">
        <w:rPr>
          <w:rtl w:val="0"/>
        </w:rPr>
        <w:t xml:space="preserve">The Problem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Outline why the way they are doing it now is broken.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atw337n2occy" w:id="4"/>
      <w:bookmarkEnd w:id="4"/>
      <w:r w:rsidDel="00000000" w:rsidR="00000000" w:rsidRPr="00000000">
        <w:rPr>
          <w:rtl w:val="0"/>
        </w:rPr>
        <w:t xml:space="preserve">Myth Busting Outline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why everyone else is wrong and why this NEW information is better.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fayzxj7b4w92" w:id="5"/>
      <w:bookmarkEnd w:id="5"/>
      <w:r w:rsidDel="00000000" w:rsidR="00000000" w:rsidRPr="00000000">
        <w:rPr>
          <w:rtl w:val="0"/>
        </w:rPr>
        <w:t xml:space="preserve">The Method Outline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the three to seven key teaching points of your framework.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9hu5uwxj0pv1" w:id="6"/>
      <w:bookmarkEnd w:id="6"/>
      <w:r w:rsidDel="00000000" w:rsidR="00000000" w:rsidRPr="00000000">
        <w:rPr>
          <w:rtl w:val="0"/>
        </w:rPr>
        <w:t xml:space="preserve">Do’s and Don’ts Outline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rookie mistakes and power tips for success.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contextualSpacing w:val="0"/>
        <w:rPr/>
      </w:pPr>
      <w:bookmarkStart w:colFirst="0" w:colLast="0" w:name="_lbor2kfo8z9" w:id="7"/>
      <w:bookmarkEnd w:id="7"/>
      <w:r w:rsidDel="00000000" w:rsidR="00000000" w:rsidRPr="00000000">
        <w:rPr>
          <w:rtl w:val="0"/>
        </w:rPr>
        <w:t xml:space="preserve">Next Steps Outline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the very next thing they should do - the call to action.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